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F77BD" w:rsidRPr="00CF77BD" w:rsidRDefault="00CF77BD" w:rsidP="00CF77BD">
      <w:pPr>
        <w:pStyle w:val="Heading2"/>
        <w:jc w:val="center"/>
        <w:rPr>
          <w:sz w:val="40"/>
          <w:szCs w:val="40"/>
        </w:rPr>
      </w:pPr>
      <w:r w:rsidRPr="00CF77BD">
        <w:rPr>
          <w:sz w:val="40"/>
          <w:szCs w:val="40"/>
        </w:rPr>
        <w:t>ЈЕЗИК КАО НАЈСАВРШЕНИЈЕ СРЕДСТВО КОМУНИКАЦИЈЕ</w:t>
      </w:r>
    </w:p>
    <w:p w:rsidR="00CF77BD" w:rsidRDefault="00CF77BD" w:rsidP="00C2143B">
      <w:pPr>
        <w:pStyle w:val="Heading1"/>
        <w:rPr>
          <w:i/>
        </w:rPr>
      </w:pPr>
    </w:p>
    <w:p w:rsidR="00C2143B" w:rsidRDefault="00945041" w:rsidP="00C2143B">
      <w:pPr>
        <w:pStyle w:val="Heading1"/>
        <w:rPr>
          <w:i/>
        </w:rPr>
      </w:pPr>
      <w:r w:rsidRPr="00945041">
        <w:rPr>
          <w:i/>
        </w:rPr>
        <w:t>ВАЊ</w:t>
      </w:r>
      <w:r w:rsidR="00C2143B">
        <w:rPr>
          <w:i/>
        </w:rPr>
        <w:t>А:</w:t>
      </w:r>
    </w:p>
    <w:p w:rsidR="00CF77BD" w:rsidRPr="00CF77BD" w:rsidRDefault="00CF77BD" w:rsidP="00CF77BD">
      <w:pPr>
        <w:pStyle w:val="Heading2"/>
      </w:pPr>
    </w:p>
    <w:p w:rsidR="00C2143B" w:rsidRPr="00CF77BD" w:rsidRDefault="00CF77BD" w:rsidP="005A628E">
      <w:pPr>
        <w:pStyle w:val="Heading2"/>
        <w:rPr>
          <w:sz w:val="28"/>
          <w:szCs w:val="28"/>
        </w:rPr>
      </w:pPr>
      <w:r w:rsidRPr="00CF77BD">
        <w:rPr>
          <w:i/>
          <w:sz w:val="28"/>
          <w:szCs w:val="28"/>
        </w:rPr>
        <w:t xml:space="preserve">          </w:t>
      </w:r>
      <w:r w:rsidR="00C2143B" w:rsidRPr="00CF77BD">
        <w:rPr>
          <w:sz w:val="28"/>
          <w:szCs w:val="28"/>
        </w:rPr>
        <w:t>Ако сте на овој страници постоји велика вероватноћа да идете у осми разред и да се се спремате за чувено усмено одговарање историје језика.  Знам да је градиво обимно, а ви, као по обичају, нисте на време почели да учите, па би ово што ћете овде наћи</w:t>
      </w:r>
      <w:r w:rsidR="005A628E" w:rsidRPr="00CF77BD">
        <w:rPr>
          <w:sz w:val="28"/>
          <w:szCs w:val="28"/>
        </w:rPr>
        <w:t>,</w:t>
      </w:r>
      <w:r w:rsidR="00C2143B" w:rsidRPr="00CF77BD">
        <w:rPr>
          <w:sz w:val="28"/>
          <w:szCs w:val="28"/>
        </w:rPr>
        <w:t xml:space="preserve"> могло да вам буде од непроцењиве користи. Градиво ће бити подељено у више делова, а у овом </w:t>
      </w:r>
      <w:r w:rsidR="005A628E" w:rsidRPr="00CF77BD">
        <w:rPr>
          <w:sz w:val="28"/>
          <w:szCs w:val="28"/>
        </w:rPr>
        <w:t>ћете</w:t>
      </w:r>
      <w:r w:rsidR="00C2143B" w:rsidRPr="00CF77BD">
        <w:rPr>
          <w:sz w:val="28"/>
          <w:szCs w:val="28"/>
        </w:rPr>
        <w:t xml:space="preserve"> </w:t>
      </w:r>
      <w:r w:rsidR="005A628E" w:rsidRPr="00CF77BD">
        <w:rPr>
          <w:sz w:val="28"/>
          <w:szCs w:val="28"/>
        </w:rPr>
        <w:t xml:space="preserve">наћи </w:t>
      </w:r>
      <w:r w:rsidR="00C2143B" w:rsidRPr="00CF77BD">
        <w:rPr>
          <w:sz w:val="28"/>
          <w:szCs w:val="28"/>
        </w:rPr>
        <w:t xml:space="preserve"> опште појмове о језику као </w:t>
      </w:r>
      <w:r w:rsidR="005A628E" w:rsidRPr="00CF77BD">
        <w:rPr>
          <w:sz w:val="28"/>
          <w:szCs w:val="28"/>
        </w:rPr>
        <w:t xml:space="preserve">најсавршенијем </w:t>
      </w:r>
      <w:r w:rsidR="00C2143B" w:rsidRPr="00CF77BD">
        <w:rPr>
          <w:sz w:val="28"/>
          <w:szCs w:val="28"/>
        </w:rPr>
        <w:t xml:space="preserve">средству </w:t>
      </w:r>
      <w:r w:rsidR="00710294">
        <w:rPr>
          <w:sz w:val="28"/>
          <w:szCs w:val="28"/>
        </w:rPr>
        <w:t>комуникације. Ако још нис</w:t>
      </w:r>
      <w:r w:rsidR="00710294">
        <w:rPr>
          <w:sz w:val="28"/>
          <w:szCs w:val="28"/>
          <w:lang/>
        </w:rPr>
        <w:t>те</w:t>
      </w:r>
      <w:r w:rsidR="005A628E" w:rsidRPr="00CF77BD">
        <w:rPr>
          <w:sz w:val="28"/>
          <w:szCs w:val="28"/>
        </w:rPr>
        <w:t>, крајње је вре</w:t>
      </w:r>
      <w:r w:rsidR="00710294">
        <w:rPr>
          <w:sz w:val="28"/>
          <w:szCs w:val="28"/>
        </w:rPr>
        <w:t>ме да научи</w:t>
      </w:r>
      <w:r w:rsidR="00710294">
        <w:rPr>
          <w:sz w:val="28"/>
          <w:szCs w:val="28"/>
          <w:lang/>
        </w:rPr>
        <w:t>те</w:t>
      </w:r>
      <w:r w:rsidR="005A628E" w:rsidRPr="00CF77BD">
        <w:rPr>
          <w:sz w:val="28"/>
          <w:szCs w:val="28"/>
        </w:rPr>
        <w:t xml:space="preserve"> шта је лингвистика, лексика, мимика...</w:t>
      </w:r>
    </w:p>
    <w:p w:rsidR="00CF77BD" w:rsidRDefault="00CF77BD" w:rsidP="00945041"/>
    <w:p w:rsidR="00CF77BD" w:rsidRDefault="00CF77BD" w:rsidP="00945041">
      <w:pPr>
        <w:rPr>
          <w:b/>
          <w:sz w:val="24"/>
          <w:szCs w:val="24"/>
        </w:rPr>
      </w:pPr>
    </w:p>
    <w:p w:rsidR="00CF77BD" w:rsidRDefault="00CF77BD" w:rsidP="00945041">
      <w:pPr>
        <w:rPr>
          <w:b/>
          <w:sz w:val="24"/>
          <w:szCs w:val="24"/>
        </w:rPr>
      </w:pPr>
    </w:p>
    <w:p w:rsidR="00CF77BD" w:rsidRDefault="00CF77BD" w:rsidP="00945041">
      <w:pPr>
        <w:rPr>
          <w:b/>
          <w:sz w:val="24"/>
          <w:szCs w:val="24"/>
        </w:rPr>
      </w:pPr>
    </w:p>
    <w:p w:rsidR="00945041" w:rsidRPr="007038FA" w:rsidRDefault="00945041" w:rsidP="00945041">
      <w:pPr>
        <w:rPr>
          <w:b/>
          <w:sz w:val="24"/>
          <w:szCs w:val="24"/>
        </w:rPr>
      </w:pPr>
      <w:r w:rsidRPr="007038FA">
        <w:rPr>
          <w:b/>
          <w:sz w:val="24"/>
          <w:szCs w:val="24"/>
        </w:rPr>
        <w:t>1 .Језик је најсавршеније средство споразумевања.</w:t>
      </w:r>
    </w:p>
    <w:p w:rsidR="00945041" w:rsidRPr="001F5BC5" w:rsidRDefault="00945041" w:rsidP="00945041">
      <w:pPr>
        <w:rPr>
          <w:sz w:val="24"/>
          <w:szCs w:val="24"/>
        </w:rPr>
      </w:pPr>
      <w:r w:rsidRPr="001F5BC5">
        <w:rPr>
          <w:sz w:val="24"/>
          <w:szCs w:val="24"/>
        </w:rPr>
        <w:t xml:space="preserve">   Лингвисти сматрају да данас у свету постоји око </w:t>
      </w:r>
      <w:r w:rsidRPr="001F5BC5">
        <w:rPr>
          <w:b/>
          <w:sz w:val="24"/>
          <w:szCs w:val="24"/>
        </w:rPr>
        <w:t>5000</w:t>
      </w:r>
      <w:r w:rsidRPr="001F5BC5">
        <w:rPr>
          <w:sz w:val="24"/>
          <w:szCs w:val="24"/>
        </w:rPr>
        <w:t xml:space="preserve"> живих језика.</w:t>
      </w:r>
    </w:p>
    <w:p w:rsidR="00945041" w:rsidRPr="001F5BC5" w:rsidRDefault="00945041" w:rsidP="00945041">
      <w:pPr>
        <w:rPr>
          <w:sz w:val="24"/>
          <w:szCs w:val="24"/>
        </w:rPr>
      </w:pPr>
      <w:r w:rsidRPr="001F5BC5">
        <w:rPr>
          <w:sz w:val="24"/>
          <w:szCs w:val="24"/>
        </w:rPr>
        <w:t xml:space="preserve">  Сви језици су подељени на велике групе које се називају </w:t>
      </w:r>
      <w:r w:rsidRPr="001F5BC5">
        <w:rPr>
          <w:b/>
          <w:sz w:val="24"/>
          <w:szCs w:val="24"/>
        </w:rPr>
        <w:t>породице</w:t>
      </w:r>
      <w:r w:rsidRPr="001F5BC5">
        <w:rPr>
          <w:sz w:val="24"/>
          <w:szCs w:val="24"/>
        </w:rPr>
        <w:t xml:space="preserve">. Постоје нпр. </w:t>
      </w:r>
      <w:r w:rsidRPr="001F5BC5">
        <w:rPr>
          <w:b/>
          <w:sz w:val="24"/>
          <w:szCs w:val="24"/>
        </w:rPr>
        <w:t>индоевропска, уралска, кавкаска, кинеско-тибетанска</w:t>
      </w:r>
      <w:r w:rsidRPr="001F5BC5">
        <w:rPr>
          <w:sz w:val="24"/>
          <w:szCs w:val="24"/>
        </w:rPr>
        <w:t xml:space="preserve"> породица језика... Породице се деле на </w:t>
      </w:r>
      <w:r w:rsidRPr="001F5BC5">
        <w:rPr>
          <w:b/>
          <w:sz w:val="24"/>
          <w:szCs w:val="24"/>
        </w:rPr>
        <w:t>гране</w:t>
      </w:r>
      <w:r w:rsidRPr="001F5BC5">
        <w:rPr>
          <w:sz w:val="24"/>
          <w:szCs w:val="24"/>
        </w:rPr>
        <w:t xml:space="preserve">, а гране на </w:t>
      </w:r>
      <w:r w:rsidRPr="001F5BC5">
        <w:rPr>
          <w:b/>
          <w:sz w:val="24"/>
          <w:szCs w:val="24"/>
        </w:rPr>
        <w:t>групе.</w:t>
      </w:r>
      <w:r w:rsidRPr="001F5BC5">
        <w:rPr>
          <w:sz w:val="24"/>
          <w:szCs w:val="24"/>
        </w:rPr>
        <w:t xml:space="preserve"> Језичку поро</w:t>
      </w:r>
      <w:r w:rsidR="00D40EBF" w:rsidRPr="001F5BC5">
        <w:rPr>
          <w:sz w:val="24"/>
          <w:szCs w:val="24"/>
        </w:rPr>
        <w:t xml:space="preserve">дицу чини група </w:t>
      </w:r>
      <w:r w:rsidRPr="001F5BC5">
        <w:rPr>
          <w:sz w:val="24"/>
          <w:szCs w:val="24"/>
        </w:rPr>
        <w:t xml:space="preserve"> језика</w:t>
      </w:r>
      <w:r w:rsidR="00D40EBF" w:rsidRPr="001F5BC5">
        <w:rPr>
          <w:sz w:val="24"/>
          <w:szCs w:val="24"/>
        </w:rPr>
        <w:t xml:space="preserve"> која има исто порекло</w:t>
      </w:r>
      <w:r w:rsidRPr="001F5BC5">
        <w:rPr>
          <w:sz w:val="24"/>
          <w:szCs w:val="24"/>
        </w:rPr>
        <w:t xml:space="preserve">, а њихов заједнички предак се назива </w:t>
      </w:r>
      <w:r w:rsidRPr="001F5BC5">
        <w:rPr>
          <w:b/>
          <w:sz w:val="24"/>
          <w:szCs w:val="24"/>
        </w:rPr>
        <w:t>прајезиком</w:t>
      </w:r>
      <w:r w:rsidRPr="001F5BC5">
        <w:rPr>
          <w:sz w:val="24"/>
          <w:szCs w:val="24"/>
        </w:rPr>
        <w:t xml:space="preserve"> те породице.</w:t>
      </w:r>
    </w:p>
    <w:p w:rsidR="00CF77BD" w:rsidRDefault="00CF77BD" w:rsidP="00D40EBF">
      <w:pPr>
        <w:rPr>
          <w:b/>
          <w:sz w:val="24"/>
          <w:szCs w:val="24"/>
        </w:rPr>
      </w:pPr>
    </w:p>
    <w:p w:rsidR="00CF77BD" w:rsidRDefault="00CF77BD" w:rsidP="00D40EBF">
      <w:pPr>
        <w:rPr>
          <w:b/>
          <w:sz w:val="24"/>
          <w:szCs w:val="24"/>
        </w:rPr>
      </w:pPr>
    </w:p>
    <w:p w:rsidR="00CF77BD" w:rsidRDefault="00CF77BD" w:rsidP="00D40EBF">
      <w:pPr>
        <w:rPr>
          <w:b/>
          <w:sz w:val="24"/>
          <w:szCs w:val="24"/>
        </w:rPr>
      </w:pPr>
    </w:p>
    <w:p w:rsidR="007038FA" w:rsidRDefault="001F5BC5" w:rsidP="00D40EBF">
      <w:pPr>
        <w:rPr>
          <w:sz w:val="24"/>
          <w:szCs w:val="24"/>
        </w:rPr>
      </w:pPr>
      <w:r w:rsidRPr="001F5BC5">
        <w:rPr>
          <w:b/>
          <w:sz w:val="24"/>
          <w:szCs w:val="24"/>
        </w:rPr>
        <w:lastRenderedPageBreak/>
        <w:t>2</w:t>
      </w:r>
      <w:r>
        <w:rPr>
          <w:sz w:val="24"/>
          <w:szCs w:val="24"/>
        </w:rPr>
        <w:t xml:space="preserve">. </w:t>
      </w:r>
      <w:r w:rsidR="00D40EBF" w:rsidRPr="00370F17">
        <w:rPr>
          <w:b/>
          <w:sz w:val="24"/>
          <w:szCs w:val="24"/>
        </w:rPr>
        <w:t>Индоевропску породицу језика</w:t>
      </w:r>
      <w:r w:rsidR="00E75A1B">
        <w:rPr>
          <w:sz w:val="24"/>
          <w:szCs w:val="24"/>
        </w:rPr>
        <w:t xml:space="preserve"> чине</w:t>
      </w:r>
      <w:r w:rsidR="00D40EBF" w:rsidRPr="001F5BC5">
        <w:rPr>
          <w:sz w:val="24"/>
          <w:szCs w:val="24"/>
        </w:rPr>
        <w:t xml:space="preserve"> </w:t>
      </w:r>
      <w:r w:rsidR="00670B6C" w:rsidRPr="001F5BC5">
        <w:rPr>
          <w:sz w:val="24"/>
          <w:szCs w:val="24"/>
        </w:rPr>
        <w:t>словенски језици, германски, италски</w:t>
      </w:r>
      <w:r w:rsidR="000F215A">
        <w:rPr>
          <w:sz w:val="24"/>
          <w:szCs w:val="24"/>
        </w:rPr>
        <w:t xml:space="preserve"> (</w:t>
      </w:r>
      <w:r w:rsidR="00670B6C" w:rsidRPr="001F5BC5">
        <w:rPr>
          <w:sz w:val="24"/>
          <w:szCs w:val="24"/>
        </w:rPr>
        <w:t xml:space="preserve">романски), албански, грчки језик...Ови језици развили су се највероватније из </w:t>
      </w:r>
      <w:r w:rsidR="00670B6C" w:rsidRPr="001F5BC5">
        <w:rPr>
          <w:b/>
          <w:sz w:val="24"/>
          <w:szCs w:val="24"/>
        </w:rPr>
        <w:t xml:space="preserve">праиндоевропског </w:t>
      </w:r>
      <w:r w:rsidR="00670B6C" w:rsidRPr="001F5BC5">
        <w:rPr>
          <w:sz w:val="24"/>
          <w:szCs w:val="24"/>
        </w:rPr>
        <w:t xml:space="preserve">језика, којим се говорило пре више од </w:t>
      </w:r>
      <w:r w:rsidR="00670B6C" w:rsidRPr="001F5BC5">
        <w:rPr>
          <w:b/>
          <w:sz w:val="24"/>
          <w:szCs w:val="24"/>
        </w:rPr>
        <w:t>5000 година</w:t>
      </w:r>
      <w:r w:rsidR="00670B6C" w:rsidRPr="001F5BC5">
        <w:rPr>
          <w:sz w:val="24"/>
          <w:szCs w:val="24"/>
        </w:rPr>
        <w:t xml:space="preserve">. </w:t>
      </w:r>
      <w:r w:rsidR="007038FA" w:rsidRPr="001F5BC5">
        <w:rPr>
          <w:sz w:val="24"/>
          <w:szCs w:val="24"/>
        </w:rPr>
        <w:t xml:space="preserve">Албански језик сам представља једну грану ове породице. Исто је и са грчким језиком. Савремени грчки језик један је од најбогатијих језика данашњице са фондом од преко 600 000 речи. </w:t>
      </w:r>
    </w:p>
    <w:p w:rsidR="007038FA" w:rsidRPr="00CF77BD" w:rsidRDefault="00CF77BD" w:rsidP="00CF77B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40EBF" w:rsidRDefault="00AE2D6C" w:rsidP="00D40EBF">
      <w:r w:rsidRPr="00AE2D6C">
        <w:rPr>
          <w:noProof/>
          <w:lang w:eastAsia="en-GB"/>
        </w:rPr>
        <w:drawing>
          <wp:inline distT="0" distB="0" distL="0" distR="0">
            <wp:extent cx="6022047" cy="2318385"/>
            <wp:effectExtent l="57150" t="0" r="35853" b="43815"/>
            <wp:docPr id="4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F5BC5" w:rsidRDefault="001F5BC5" w:rsidP="001F5BC5">
      <w:pPr>
        <w:pStyle w:val="Heading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038FA" w:rsidRPr="001F5BC5">
        <w:rPr>
          <w:sz w:val="20"/>
          <w:szCs w:val="20"/>
        </w:rPr>
        <w:t xml:space="preserve">Овакав приказ индоевропских језика је непотпун, али сматрам да је сасвим довољно за </w:t>
      </w:r>
      <w:r>
        <w:rPr>
          <w:sz w:val="20"/>
          <w:szCs w:val="20"/>
        </w:rPr>
        <w:t xml:space="preserve">     </w:t>
      </w:r>
      <w:r w:rsidR="007038FA" w:rsidRPr="001F5BC5">
        <w:rPr>
          <w:sz w:val="20"/>
          <w:szCs w:val="20"/>
        </w:rPr>
        <w:t>ученике основне школе. Уколико желиш да прошириш своја знања о индоевропским језицима, информиши с</w:t>
      </w:r>
      <w:r w:rsidRPr="001F5BC5">
        <w:rPr>
          <w:sz w:val="20"/>
          <w:szCs w:val="20"/>
        </w:rPr>
        <w:t>е додатно на интернету.</w:t>
      </w:r>
      <w:r w:rsidR="007038FA" w:rsidRPr="001F5BC5">
        <w:rPr>
          <w:sz w:val="20"/>
          <w:szCs w:val="20"/>
        </w:rPr>
        <w:t xml:space="preserve"> </w:t>
      </w:r>
    </w:p>
    <w:p w:rsidR="001F5BC5" w:rsidRPr="001F5BC5" w:rsidRDefault="001F5BC5" w:rsidP="001F5BC5"/>
    <w:p w:rsidR="00D40EBF" w:rsidRPr="001F5BC5" w:rsidRDefault="001F5BC5" w:rsidP="001F5BC5">
      <w:pPr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Pr="001F5BC5">
        <w:rPr>
          <w:b/>
          <w:sz w:val="24"/>
          <w:szCs w:val="24"/>
        </w:rPr>
        <w:t>Лингвистика</w:t>
      </w:r>
      <w:r w:rsidRPr="001F5BC5">
        <w:rPr>
          <w:sz w:val="24"/>
          <w:szCs w:val="24"/>
        </w:rPr>
        <w:t xml:space="preserve"> је наука о  језику.</w:t>
      </w:r>
    </w:p>
    <w:p w:rsidR="001F5BC5" w:rsidRPr="001F5BC5" w:rsidRDefault="001F5BC5" w:rsidP="001F5BC5">
      <w:pPr>
        <w:rPr>
          <w:sz w:val="24"/>
          <w:szCs w:val="24"/>
        </w:rPr>
      </w:pPr>
      <w:r w:rsidRPr="001F5BC5">
        <w:rPr>
          <w:sz w:val="24"/>
          <w:szCs w:val="24"/>
        </w:rPr>
        <w:t xml:space="preserve">Научник који проучава језик је </w:t>
      </w:r>
      <w:r w:rsidRPr="001F5BC5">
        <w:rPr>
          <w:b/>
          <w:sz w:val="24"/>
          <w:szCs w:val="24"/>
        </w:rPr>
        <w:t>лингвиста</w:t>
      </w:r>
      <w:r w:rsidRPr="001F5BC5">
        <w:rPr>
          <w:sz w:val="24"/>
          <w:szCs w:val="24"/>
        </w:rPr>
        <w:t xml:space="preserve">. </w:t>
      </w:r>
    </w:p>
    <w:p w:rsidR="001F5BC5" w:rsidRDefault="001F5BC5" w:rsidP="001F5BC5">
      <w:pPr>
        <w:rPr>
          <w:sz w:val="24"/>
          <w:szCs w:val="24"/>
        </w:rPr>
      </w:pPr>
      <w:r w:rsidRPr="001F5BC5">
        <w:rPr>
          <w:b/>
          <w:sz w:val="24"/>
          <w:szCs w:val="24"/>
        </w:rPr>
        <w:t>Изумрли ( мртви</w:t>
      </w:r>
      <w:r w:rsidRPr="001F5BC5">
        <w:rPr>
          <w:sz w:val="24"/>
          <w:szCs w:val="24"/>
        </w:rPr>
        <w:t>) језици су језици којима се више не говори. То су класични језици ( нпр. старогрчки, латински, старословенски...)</w:t>
      </w:r>
      <w:r w:rsidR="00263A6F">
        <w:rPr>
          <w:sz w:val="24"/>
          <w:szCs w:val="24"/>
        </w:rPr>
        <w:t>. Они</w:t>
      </w:r>
      <w:r w:rsidRPr="001F5BC5">
        <w:rPr>
          <w:sz w:val="24"/>
          <w:szCs w:val="24"/>
        </w:rPr>
        <w:t xml:space="preserve"> имају своју улогу у </w:t>
      </w:r>
      <w:r w:rsidR="00263A6F">
        <w:rPr>
          <w:sz w:val="24"/>
          <w:szCs w:val="24"/>
        </w:rPr>
        <w:t>науци, религији, књижевности..</w:t>
      </w:r>
      <w:r w:rsidRPr="001F5BC5">
        <w:rPr>
          <w:sz w:val="24"/>
          <w:szCs w:val="24"/>
        </w:rPr>
        <w:t>.</w:t>
      </w:r>
    </w:p>
    <w:p w:rsidR="00182459" w:rsidRPr="00182459" w:rsidRDefault="000F215A" w:rsidP="001F5BC5">
      <w:pPr>
        <w:rPr>
          <w:sz w:val="24"/>
          <w:szCs w:val="24"/>
        </w:rPr>
      </w:pPr>
      <w:r w:rsidRPr="000F215A">
        <w:rPr>
          <w:b/>
          <w:sz w:val="24"/>
          <w:szCs w:val="24"/>
        </w:rPr>
        <w:t>4. Есперанто</w:t>
      </w:r>
      <w:r>
        <w:rPr>
          <w:sz w:val="24"/>
          <w:szCs w:val="24"/>
        </w:rPr>
        <w:t xml:space="preserve"> је вештачки језик. Створио га је</w:t>
      </w:r>
      <w:r w:rsidR="00263A6F" w:rsidRPr="00263A6F">
        <w:rPr>
          <w:sz w:val="24"/>
          <w:szCs w:val="24"/>
        </w:rPr>
        <w:t xml:space="preserve"> </w:t>
      </w:r>
      <w:r w:rsidR="00263A6F">
        <w:rPr>
          <w:sz w:val="24"/>
          <w:szCs w:val="24"/>
        </w:rPr>
        <w:t>у</w:t>
      </w:r>
      <w:r w:rsidR="00263A6F" w:rsidRPr="00263A6F">
        <w:rPr>
          <w:sz w:val="24"/>
          <w:szCs w:val="24"/>
        </w:rPr>
        <w:t xml:space="preserve"> </w:t>
      </w:r>
      <w:r w:rsidR="00263A6F">
        <w:rPr>
          <w:sz w:val="24"/>
          <w:szCs w:val="24"/>
        </w:rPr>
        <w:t xml:space="preserve">XIX веку </w:t>
      </w:r>
      <w:r>
        <w:rPr>
          <w:sz w:val="24"/>
          <w:szCs w:val="24"/>
        </w:rPr>
        <w:t xml:space="preserve"> пољски лекар Лудвиг Лазар Заменхоф</w:t>
      </w:r>
      <w:r w:rsidR="00263A6F">
        <w:rPr>
          <w:sz w:val="24"/>
          <w:szCs w:val="24"/>
        </w:rPr>
        <w:t>, чији је псеудоним био др Есперанто- онај који се нада</w:t>
      </w:r>
      <w:r>
        <w:rPr>
          <w:sz w:val="24"/>
          <w:szCs w:val="24"/>
        </w:rPr>
        <w:t>. Овај јез</w:t>
      </w:r>
      <w:r w:rsidR="00263A6F">
        <w:rPr>
          <w:sz w:val="24"/>
          <w:szCs w:val="24"/>
        </w:rPr>
        <w:t xml:space="preserve">ик је </w:t>
      </w:r>
      <w:r w:rsidR="00E75A1B">
        <w:rPr>
          <w:sz w:val="24"/>
          <w:szCs w:val="24"/>
        </w:rPr>
        <w:t>замишљен је тако да буде међ</w:t>
      </w:r>
      <w:r>
        <w:rPr>
          <w:sz w:val="24"/>
          <w:szCs w:val="24"/>
        </w:rPr>
        <w:t xml:space="preserve">ународни, помоћни језик свих људи. </w:t>
      </w:r>
      <w:r w:rsidR="00263A6F">
        <w:rPr>
          <w:sz w:val="24"/>
          <w:szCs w:val="24"/>
        </w:rPr>
        <w:t xml:space="preserve">Створен је по узору на природне људске језике. При конструисању есперанта Заменхоф је тежио једноставном и правилном језику који се лако учи. </w:t>
      </w:r>
    </w:p>
    <w:p w:rsidR="000F215A" w:rsidRDefault="000F215A" w:rsidP="001F5BC5">
      <w:pPr>
        <w:rPr>
          <w:b/>
          <w:sz w:val="24"/>
          <w:szCs w:val="24"/>
        </w:rPr>
      </w:pPr>
      <w:r w:rsidRPr="000F215A">
        <w:rPr>
          <w:b/>
          <w:sz w:val="24"/>
          <w:szCs w:val="24"/>
        </w:rPr>
        <w:t>5. Особине природног људског језика</w:t>
      </w:r>
      <w:r w:rsidR="00370F17">
        <w:rPr>
          <w:b/>
          <w:sz w:val="24"/>
          <w:szCs w:val="24"/>
        </w:rPr>
        <w:t>:</w:t>
      </w:r>
    </w:p>
    <w:p w:rsidR="009101B7" w:rsidRDefault="00370F17" w:rsidP="001F5BC5">
      <w:pPr>
        <w:rPr>
          <w:sz w:val="24"/>
          <w:szCs w:val="24"/>
        </w:rPr>
      </w:pPr>
      <w:r w:rsidRPr="00370F17">
        <w:rPr>
          <w:sz w:val="24"/>
          <w:szCs w:val="24"/>
        </w:rPr>
        <w:t xml:space="preserve">- </w:t>
      </w:r>
      <w:r w:rsidRPr="00370F17">
        <w:rPr>
          <w:sz w:val="24"/>
          <w:szCs w:val="24"/>
          <w:u w:val="single"/>
        </w:rPr>
        <w:t>самосталност</w:t>
      </w:r>
      <w:r>
        <w:rPr>
          <w:sz w:val="24"/>
          <w:szCs w:val="24"/>
          <w:u w:val="single"/>
        </w:rPr>
        <w:t xml:space="preserve"> </w:t>
      </w:r>
      <w:r w:rsidRPr="00370F17">
        <w:rPr>
          <w:sz w:val="24"/>
          <w:szCs w:val="24"/>
        </w:rPr>
        <w:t>(језик није условљен</w:t>
      </w:r>
      <w:r>
        <w:rPr>
          <w:sz w:val="24"/>
          <w:szCs w:val="24"/>
        </w:rPr>
        <w:t xml:space="preserve"> просторним,временским и оптичким условима;   писмо, телефон, телеграф, писани споменици из најстаријих времена...</w:t>
      </w:r>
      <w:r w:rsidR="009101B7">
        <w:rPr>
          <w:sz w:val="24"/>
          <w:szCs w:val="24"/>
        </w:rPr>
        <w:t>)</w:t>
      </w:r>
    </w:p>
    <w:p w:rsidR="009101B7" w:rsidRDefault="00370F17" w:rsidP="001F5BC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</w:t>
      </w:r>
      <w:r>
        <w:rPr>
          <w:sz w:val="24"/>
          <w:szCs w:val="24"/>
          <w:u w:val="single"/>
        </w:rPr>
        <w:t>непосредност</w:t>
      </w:r>
      <w:r>
        <w:rPr>
          <w:sz w:val="24"/>
          <w:szCs w:val="24"/>
        </w:rPr>
        <w:t xml:space="preserve"> ( </w:t>
      </w:r>
      <w:r w:rsidR="009101B7">
        <w:rPr>
          <w:sz w:val="24"/>
          <w:szCs w:val="24"/>
        </w:rPr>
        <w:t>саговорници у комуникацији природним језиком не морају да се виде, могу бити просторно и временски удаљени, а немају потребе ни за неким додатним помагалима...)</w:t>
      </w:r>
    </w:p>
    <w:p w:rsidR="009101B7" w:rsidRDefault="009101B7" w:rsidP="001F5BC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01B7">
        <w:rPr>
          <w:sz w:val="24"/>
          <w:szCs w:val="24"/>
          <w:u w:val="single"/>
        </w:rPr>
        <w:t>креативност или стваралачка моћ</w:t>
      </w:r>
      <w:r w:rsidR="00370F17">
        <w:rPr>
          <w:sz w:val="24"/>
          <w:szCs w:val="24"/>
        </w:rPr>
        <w:t xml:space="preserve"> </w:t>
      </w:r>
      <w:r>
        <w:rPr>
          <w:sz w:val="24"/>
          <w:szCs w:val="24"/>
        </w:rPr>
        <w:t>( језиком се може саопштавати неограничен број различитих и апстрактних садржаја, језиком се може говорити о сло</w:t>
      </w:r>
      <w:r w:rsidR="00263A6F">
        <w:rPr>
          <w:sz w:val="24"/>
          <w:szCs w:val="24"/>
        </w:rPr>
        <w:t xml:space="preserve">женим емоционалним доживљајима; </w:t>
      </w:r>
      <w:r>
        <w:rPr>
          <w:sz w:val="24"/>
          <w:szCs w:val="24"/>
        </w:rPr>
        <w:t>може се изражавати стваралаштво у различитим областима</w:t>
      </w:r>
      <w:r w:rsidR="00250537">
        <w:rPr>
          <w:sz w:val="24"/>
          <w:szCs w:val="24"/>
        </w:rPr>
        <w:t>;  језик се развијао заједно са друштвом у ком је настао</w:t>
      </w:r>
      <w:r>
        <w:rPr>
          <w:sz w:val="24"/>
          <w:szCs w:val="24"/>
        </w:rPr>
        <w:t>)</w:t>
      </w:r>
    </w:p>
    <w:p w:rsidR="00250537" w:rsidRDefault="009101B7" w:rsidP="001F5BC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01B7">
        <w:rPr>
          <w:sz w:val="24"/>
          <w:szCs w:val="24"/>
          <w:u w:val="single"/>
        </w:rPr>
        <w:t>језик је друштвена (социјална) категорија</w:t>
      </w:r>
      <w:r>
        <w:rPr>
          <w:sz w:val="24"/>
          <w:szCs w:val="24"/>
        </w:rPr>
        <w:t xml:space="preserve"> ( пре свега, он служи као средство за споразумевање у друштву;  друштвено је условљен и његов настанак, настао је на оном ступњу човековог развоја када је човек осетио потребу за споразумевањем у животу и раду, језик је оруђе целокупног индивидуалног и друштвеног културног  развоја човека</w:t>
      </w:r>
      <w:r w:rsidR="00250537">
        <w:rPr>
          <w:sz w:val="24"/>
          <w:szCs w:val="24"/>
        </w:rPr>
        <w:t>)</w:t>
      </w:r>
    </w:p>
    <w:p w:rsidR="00250537" w:rsidRDefault="00250537" w:rsidP="001F5BC5">
      <w:pPr>
        <w:rPr>
          <w:sz w:val="24"/>
          <w:szCs w:val="24"/>
        </w:rPr>
      </w:pPr>
    </w:p>
    <w:p w:rsidR="00370F17" w:rsidRDefault="00250537" w:rsidP="001F5BC5">
      <w:pPr>
        <w:rPr>
          <w:sz w:val="24"/>
          <w:szCs w:val="24"/>
        </w:rPr>
      </w:pPr>
      <w:r w:rsidRPr="00250537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 Укупан фонд речи једног језика назива се </w:t>
      </w:r>
      <w:r w:rsidRPr="00250537">
        <w:rPr>
          <w:b/>
          <w:sz w:val="24"/>
          <w:szCs w:val="24"/>
        </w:rPr>
        <w:t>лексика</w:t>
      </w:r>
      <w:r>
        <w:rPr>
          <w:sz w:val="24"/>
          <w:szCs w:val="24"/>
        </w:rPr>
        <w:t xml:space="preserve">, а пописује се </w:t>
      </w:r>
      <w:r w:rsidRPr="00250537">
        <w:rPr>
          <w:b/>
          <w:sz w:val="24"/>
          <w:szCs w:val="24"/>
        </w:rPr>
        <w:t>у лексиконима</w:t>
      </w:r>
      <w:r>
        <w:rPr>
          <w:sz w:val="24"/>
          <w:szCs w:val="24"/>
        </w:rPr>
        <w:t>.</w:t>
      </w:r>
      <w:r w:rsidR="009101B7">
        <w:rPr>
          <w:sz w:val="24"/>
          <w:szCs w:val="24"/>
        </w:rPr>
        <w:t xml:space="preserve"> </w:t>
      </w:r>
    </w:p>
    <w:p w:rsidR="00250537" w:rsidRDefault="00250537" w:rsidP="001F5BC5">
      <w:pPr>
        <w:rPr>
          <w:sz w:val="24"/>
          <w:szCs w:val="24"/>
        </w:rPr>
      </w:pPr>
      <w:r w:rsidRPr="00263A6F">
        <w:rPr>
          <w:b/>
          <w:sz w:val="24"/>
          <w:szCs w:val="24"/>
        </w:rPr>
        <w:t>7. Најчешћа нејезичка средства</w:t>
      </w:r>
      <w:r>
        <w:rPr>
          <w:sz w:val="24"/>
          <w:szCs w:val="24"/>
        </w:rPr>
        <w:t xml:space="preserve"> споразумевања су:</w:t>
      </w:r>
    </w:p>
    <w:p w:rsidR="007F1A9C" w:rsidRDefault="00250537" w:rsidP="001F5BC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3A6F">
        <w:rPr>
          <w:b/>
          <w:sz w:val="24"/>
          <w:szCs w:val="24"/>
        </w:rPr>
        <w:t>гест</w:t>
      </w:r>
      <w:r>
        <w:rPr>
          <w:sz w:val="24"/>
          <w:szCs w:val="24"/>
        </w:rPr>
        <w:t xml:space="preserve"> ( најчешће пратеће средство </w:t>
      </w:r>
      <w:r w:rsidR="00263A6F">
        <w:rPr>
          <w:sz w:val="24"/>
          <w:szCs w:val="24"/>
        </w:rPr>
        <w:t>у споразумевању језиком, предст</w:t>
      </w:r>
      <w:r>
        <w:rPr>
          <w:sz w:val="24"/>
          <w:szCs w:val="24"/>
        </w:rPr>
        <w:t>а</w:t>
      </w:r>
      <w:r w:rsidR="00263A6F">
        <w:rPr>
          <w:sz w:val="24"/>
          <w:szCs w:val="24"/>
        </w:rPr>
        <w:t>в</w:t>
      </w:r>
      <w:r>
        <w:rPr>
          <w:sz w:val="24"/>
          <w:szCs w:val="24"/>
        </w:rPr>
        <w:t xml:space="preserve">ља систем знакова који се мора познавати да би се њиме могло споразумевати, исти </w:t>
      </w:r>
      <w:r w:rsidR="007F1A9C">
        <w:rPr>
          <w:sz w:val="24"/>
          <w:szCs w:val="24"/>
        </w:rPr>
        <w:t xml:space="preserve">гест у различитим земљама </w:t>
      </w:r>
      <w:r>
        <w:rPr>
          <w:sz w:val="24"/>
          <w:szCs w:val="24"/>
        </w:rPr>
        <w:t xml:space="preserve"> може</w:t>
      </w:r>
      <w:r w:rsidR="007F1A9C">
        <w:rPr>
          <w:sz w:val="24"/>
          <w:szCs w:val="24"/>
        </w:rPr>
        <w:t xml:space="preserve"> имати различито значење, чак и супротно- нпр. потврђивање или одрицање покретима главе у Бугарској и Македонији </w:t>
      </w:r>
      <w:r>
        <w:rPr>
          <w:sz w:val="24"/>
          <w:szCs w:val="24"/>
        </w:rPr>
        <w:t xml:space="preserve"> </w:t>
      </w:r>
      <w:r w:rsidR="007F1A9C">
        <w:rPr>
          <w:sz w:val="24"/>
          <w:szCs w:val="24"/>
        </w:rPr>
        <w:t>обрнуто је у односу на друге европске земље:</w:t>
      </w:r>
    </w:p>
    <w:p w:rsidR="007F1A9C" w:rsidRDefault="007F1A9C" w:rsidP="001F5BC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A628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Да ли идеш у школу?</w:t>
      </w:r>
    </w:p>
    <w:p w:rsidR="007F1A9C" w:rsidRDefault="009C6E11" w:rsidP="007F1A9C">
      <w:pPr>
        <w:tabs>
          <w:tab w:val="left" w:pos="6591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7" type="#_x0000_t69" style="position:absolute;margin-left:56.75pt;margin-top:16.75pt;width:95.65pt;height:38.25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="007F1A9C">
        <w:rPr>
          <w:sz w:val="24"/>
          <w:szCs w:val="24"/>
        </w:rPr>
        <w:tab/>
      </w:r>
    </w:p>
    <w:p w:rsidR="007F1A9C" w:rsidRDefault="007F1A9C" w:rsidP="007F1A9C">
      <w:pPr>
        <w:tabs>
          <w:tab w:val="left" w:pos="634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F1A9C" w:rsidRDefault="007F1A9C" w:rsidP="007F1A9C">
      <w:pPr>
        <w:spacing w:after="166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2354873" cy="1951892"/>
            <wp:effectExtent l="19050" t="0" r="7327" b="0"/>
            <wp:docPr id="1" name="Picture 1" descr="https://encrypted-tbn3.gstatic.com/images?q=tbn:ANd9GcQD9z7jb5SVTnWPAt18xNM-ZItrZdEVHmcjH7PST4JaWl7Ztom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9z7jb5SVTnWPAt18xNM-ZItrZdEVHmcjH7PST4JaWl7Ztom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991" cy="195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A9C" w:rsidRDefault="007F1A9C" w:rsidP="007F1A9C">
      <w:pPr>
        <w:spacing w:after="166" w:line="240" w:lineRule="auto"/>
        <w:rPr>
          <w:sz w:val="24"/>
          <w:szCs w:val="24"/>
        </w:rPr>
      </w:pPr>
    </w:p>
    <w:p w:rsidR="00CF77BD" w:rsidRDefault="007F1A9C" w:rsidP="007F1A9C">
      <w:pPr>
        <w:spacing w:after="166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У Македонији и Бугарској: Д</w:t>
      </w:r>
      <w:r w:rsidR="00CF77BD">
        <w:rPr>
          <w:sz w:val="24"/>
          <w:szCs w:val="24"/>
        </w:rPr>
        <w:t>А</w:t>
      </w:r>
    </w:p>
    <w:p w:rsidR="007F1A9C" w:rsidRPr="00CF77BD" w:rsidRDefault="00CF77BD" w:rsidP="007F1A9C">
      <w:pPr>
        <w:spacing w:after="166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7F1A9C">
        <w:rPr>
          <w:sz w:val="24"/>
          <w:szCs w:val="24"/>
        </w:rPr>
        <w:t xml:space="preserve">   У другим европ</w:t>
      </w:r>
      <w:r>
        <w:rPr>
          <w:sz w:val="24"/>
          <w:szCs w:val="24"/>
        </w:rPr>
        <w:t>с</w:t>
      </w:r>
      <w:r w:rsidR="007F1A9C">
        <w:rPr>
          <w:sz w:val="24"/>
          <w:szCs w:val="24"/>
        </w:rPr>
        <w:t>ким државама: НЕ</w:t>
      </w:r>
    </w:p>
    <w:p w:rsidR="007F1A9C" w:rsidRDefault="00C059E4" w:rsidP="00C059E4">
      <w:pPr>
        <w:tabs>
          <w:tab w:val="left" w:pos="106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059E4" w:rsidRDefault="005A628E" w:rsidP="00C059E4">
      <w:pPr>
        <w:tabs>
          <w:tab w:val="left" w:pos="106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C2143B">
        <w:rPr>
          <w:sz w:val="24"/>
          <w:szCs w:val="24"/>
        </w:rPr>
        <w:t xml:space="preserve">   </w:t>
      </w:r>
      <w:r w:rsidR="00C059E4">
        <w:rPr>
          <w:sz w:val="24"/>
          <w:szCs w:val="24"/>
        </w:rPr>
        <w:t>Да ли волиш школу?</w:t>
      </w:r>
    </w:p>
    <w:p w:rsidR="00C059E4" w:rsidRDefault="009C6E11" w:rsidP="00C059E4">
      <w:pPr>
        <w:tabs>
          <w:tab w:val="left" w:pos="1066"/>
        </w:tabs>
        <w:rPr>
          <w:sz w:val="24"/>
          <w:szCs w:val="24"/>
        </w:rPr>
      </w:pPr>
      <w:r w:rsidRPr="009C6E11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29" type="#_x0000_t70" style="position:absolute;margin-left:138.8pt;margin-top:14.5pt;width:38.25pt;height:59.5pt;z-index:25166028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C059E4" w:rsidRDefault="007F1A9C" w:rsidP="00C059E4">
      <w:pPr>
        <w:tabs>
          <w:tab w:val="left" w:pos="1066"/>
        </w:tabs>
        <w:rPr>
          <w:sz w:val="24"/>
          <w:szCs w:val="24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41636" cy="1951892"/>
            <wp:effectExtent l="19050" t="0" r="1514" b="0"/>
            <wp:wrapSquare wrapText="bothSides"/>
            <wp:docPr id="8" name="Picture 8" descr="https://encrypted-tbn3.gstatic.com/images?q=tbn:ANd9GcQD9z7jb5SVTnWPAt18xNM-ZItrZdEVHmcjH7PST4JaWl7Ztom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3.gstatic.com/images?q=tbn:ANd9GcQD9z7jb5SVTnWPAt18xNM-ZItrZdEVHmcjH7PST4JaWl7Ztom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636" cy="195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9E4">
        <w:rPr>
          <w:rFonts w:ascii="Arial" w:eastAsia="Times New Roman" w:hAnsi="Arial" w:cs="Arial"/>
          <w:color w:val="222222"/>
          <w:sz w:val="27"/>
          <w:szCs w:val="27"/>
          <w:lang w:val="sr-Latn-CS" w:eastAsia="en-GB"/>
        </w:rPr>
        <w:br w:type="textWrapping" w:clear="all"/>
      </w:r>
    </w:p>
    <w:p w:rsidR="00C2143B" w:rsidRDefault="00C059E4" w:rsidP="00C059E4">
      <w:pPr>
        <w:tabs>
          <w:tab w:val="left" w:pos="1066"/>
        </w:tabs>
        <w:rPr>
          <w:sz w:val="24"/>
          <w:szCs w:val="24"/>
        </w:rPr>
      </w:pPr>
      <w:r>
        <w:rPr>
          <w:sz w:val="24"/>
          <w:szCs w:val="24"/>
        </w:rPr>
        <w:t xml:space="preserve"> У Бугарској и Македонији: НЕ</w:t>
      </w:r>
    </w:p>
    <w:p w:rsidR="00C059E4" w:rsidRDefault="00C059E4" w:rsidP="00C059E4">
      <w:pPr>
        <w:tabs>
          <w:tab w:val="left" w:pos="1066"/>
        </w:tabs>
        <w:rPr>
          <w:sz w:val="24"/>
          <w:szCs w:val="24"/>
        </w:rPr>
      </w:pPr>
      <w:r>
        <w:rPr>
          <w:sz w:val="24"/>
          <w:szCs w:val="24"/>
        </w:rPr>
        <w:t>У другим европским земљама: ДА</w:t>
      </w:r>
    </w:p>
    <w:p w:rsidR="00C059E4" w:rsidRPr="007F1A9C" w:rsidRDefault="00C059E4" w:rsidP="00C059E4">
      <w:pPr>
        <w:tabs>
          <w:tab w:val="left" w:pos="1066"/>
        </w:tabs>
        <w:rPr>
          <w:sz w:val="24"/>
          <w:szCs w:val="24"/>
        </w:rPr>
      </w:pPr>
    </w:p>
    <w:p w:rsidR="00370F17" w:rsidRPr="00370F17" w:rsidRDefault="00370F17" w:rsidP="001F5BC5">
      <w:pPr>
        <w:rPr>
          <w:sz w:val="24"/>
          <w:szCs w:val="24"/>
        </w:rPr>
      </w:pPr>
    </w:p>
    <w:p w:rsidR="00C059E4" w:rsidRDefault="00C059E4" w:rsidP="001F5BC5">
      <w:pPr>
        <w:rPr>
          <w:sz w:val="24"/>
          <w:szCs w:val="24"/>
        </w:rPr>
      </w:pPr>
      <w:r>
        <w:rPr>
          <w:sz w:val="24"/>
          <w:szCs w:val="24"/>
        </w:rPr>
        <w:t>Гестови могу бити: имитативни (исказивање потребе да се једе, пије, чита,пише, спава...), демонстративни (указују на мало, велико, кратко, дугачко, лево, десно...) и симболички ( руковање, пољубац, претња, утишавање, молба...)</w:t>
      </w:r>
    </w:p>
    <w:p w:rsidR="00C059E4" w:rsidRDefault="00C059E4" w:rsidP="001F5BC5">
      <w:pPr>
        <w:rPr>
          <w:sz w:val="24"/>
          <w:szCs w:val="24"/>
        </w:rPr>
      </w:pPr>
    </w:p>
    <w:p w:rsidR="001F5BC5" w:rsidRDefault="00C059E4" w:rsidP="00C059E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C2143B">
        <w:rPr>
          <w:b/>
          <w:sz w:val="24"/>
          <w:szCs w:val="24"/>
        </w:rPr>
        <w:t>мимика</w:t>
      </w:r>
      <w:r w:rsidRPr="00C059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( </w:t>
      </w:r>
      <w:r w:rsidR="00263A6F">
        <w:rPr>
          <w:sz w:val="24"/>
          <w:szCs w:val="24"/>
        </w:rPr>
        <w:t>покрети и положаји делова лица)</w:t>
      </w:r>
    </w:p>
    <w:p w:rsidR="00263A6F" w:rsidRDefault="00263A6F" w:rsidP="00C059E4">
      <w:pPr>
        <w:rPr>
          <w:sz w:val="24"/>
          <w:szCs w:val="24"/>
        </w:rPr>
      </w:pPr>
      <w:r w:rsidRPr="00C2143B">
        <w:rPr>
          <w:b/>
          <w:sz w:val="24"/>
          <w:szCs w:val="24"/>
        </w:rPr>
        <w:t>- пантомима</w:t>
      </w:r>
      <w:r>
        <w:rPr>
          <w:sz w:val="24"/>
          <w:szCs w:val="24"/>
        </w:rPr>
        <w:t xml:space="preserve"> ( сценски приказ у ком се глумац служи гестовима и мимиком)</w:t>
      </w:r>
    </w:p>
    <w:p w:rsidR="00C2143B" w:rsidRDefault="00C2143B" w:rsidP="00C059E4">
      <w:pPr>
        <w:rPr>
          <w:sz w:val="24"/>
          <w:szCs w:val="24"/>
        </w:rPr>
      </w:pPr>
    </w:p>
    <w:p w:rsidR="00C2143B" w:rsidRDefault="00C2143B" w:rsidP="00C2143B"/>
    <w:p w:rsidR="00C2143B" w:rsidRPr="00182459" w:rsidRDefault="00182459" w:rsidP="00182459">
      <w:pPr>
        <w:pStyle w:val="Heading2"/>
      </w:pPr>
      <w:r>
        <w:t xml:space="preserve">Овим се наш лет изнад лингвистике не завршава. У ствари, тек смо полетели. Можеш да наставиш своје путовање на следећим страницама. </w:t>
      </w:r>
    </w:p>
    <w:sectPr w:rsidR="00C2143B" w:rsidRPr="00182459" w:rsidSect="00453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4A58"/>
    <w:multiLevelType w:val="hybridMultilevel"/>
    <w:tmpl w:val="A4F48D3E"/>
    <w:lvl w:ilvl="0" w:tplc="3D3EE9C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7BA2"/>
    <w:multiLevelType w:val="hybridMultilevel"/>
    <w:tmpl w:val="853AAAB2"/>
    <w:lvl w:ilvl="0" w:tplc="1AFA576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60521"/>
    <w:multiLevelType w:val="hybridMultilevel"/>
    <w:tmpl w:val="01BC05F2"/>
    <w:lvl w:ilvl="0" w:tplc="8D30E82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2F5DE3"/>
    <w:multiLevelType w:val="hybridMultilevel"/>
    <w:tmpl w:val="A9EE8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432E8"/>
    <w:multiLevelType w:val="hybridMultilevel"/>
    <w:tmpl w:val="50706430"/>
    <w:lvl w:ilvl="0" w:tplc="F46ED49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9159E"/>
    <w:multiLevelType w:val="multilevel"/>
    <w:tmpl w:val="2380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B464F"/>
    <w:multiLevelType w:val="multilevel"/>
    <w:tmpl w:val="F6EEA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20"/>
  <w:characterSpacingControl w:val="doNotCompress"/>
  <w:compat/>
  <w:rsids>
    <w:rsidRoot w:val="006107B4"/>
    <w:rsid w:val="00060578"/>
    <w:rsid w:val="000F215A"/>
    <w:rsid w:val="00182459"/>
    <w:rsid w:val="001F5BC5"/>
    <w:rsid w:val="00222B27"/>
    <w:rsid w:val="00250537"/>
    <w:rsid w:val="00263A6F"/>
    <w:rsid w:val="002C6129"/>
    <w:rsid w:val="00370F17"/>
    <w:rsid w:val="004538E5"/>
    <w:rsid w:val="00520D6D"/>
    <w:rsid w:val="0056571F"/>
    <w:rsid w:val="005A628E"/>
    <w:rsid w:val="006107B4"/>
    <w:rsid w:val="00670B6C"/>
    <w:rsid w:val="006B7847"/>
    <w:rsid w:val="007038FA"/>
    <w:rsid w:val="00710294"/>
    <w:rsid w:val="007B2652"/>
    <w:rsid w:val="007F1A9C"/>
    <w:rsid w:val="009101B7"/>
    <w:rsid w:val="00945041"/>
    <w:rsid w:val="009C47DB"/>
    <w:rsid w:val="009C6E11"/>
    <w:rsid w:val="00AE2D6C"/>
    <w:rsid w:val="00C047E8"/>
    <w:rsid w:val="00C059E4"/>
    <w:rsid w:val="00C2143B"/>
    <w:rsid w:val="00CF77BD"/>
    <w:rsid w:val="00D077BE"/>
    <w:rsid w:val="00D40EBF"/>
    <w:rsid w:val="00E7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E5"/>
  </w:style>
  <w:style w:type="paragraph" w:styleId="Heading1">
    <w:name w:val="heading 1"/>
    <w:basedOn w:val="Normal"/>
    <w:next w:val="Normal"/>
    <w:link w:val="Heading1Char"/>
    <w:uiPriority w:val="9"/>
    <w:qFormat/>
    <w:rsid w:val="00945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5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530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6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0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6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16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1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1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33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629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521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073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782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9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6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50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7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81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16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4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34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31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47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571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1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78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060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4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1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16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8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18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41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86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062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90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068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rs/url?sa=i&amp;rct=j&amp;q=&amp;esrc=s&amp;frm=1&amp;source=images&amp;cd=&amp;cad=rja&amp;uact=8&amp;ved=0CAcQjRw&amp;url=http://beberzica.rs/moje-dete/crtezi-kao-pokazatelj-decjeg-razvoja/&amp;ei=QWJzVM78Bu_HsQSWx4G4CQ&amp;bvm=bv.80185997,d.d2s&amp;psig=AFQjCNHaSnnJ22W2sgosYt9DZVp7ejghXw&amp;ust=1416934280700734" TargetMode="Externa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EA6EF7-C91B-48C9-9A8E-A7AA3717A648}" type="doc">
      <dgm:prSet loTypeId="urn:microsoft.com/office/officeart/2005/8/layout/hProcess7" loCatId="list" qsTypeId="urn:microsoft.com/office/officeart/2005/8/quickstyle/simple4" qsCatId="simple" csTypeId="urn:microsoft.com/office/officeart/2005/8/colors/accent2_2" csCatId="accent2" phldr="1"/>
      <dgm:spPr/>
      <dgm:t>
        <a:bodyPr/>
        <a:lstStyle/>
        <a:p>
          <a:endParaRPr lang="en-GB"/>
        </a:p>
      </dgm:t>
    </dgm:pt>
    <dgm:pt modelId="{7A91AAB1-0E39-4763-A62D-1A79EBE1434D}">
      <dgm:prSet phldrT="[Text]"/>
      <dgm:spPr/>
      <dgm:t>
        <a:bodyPr/>
        <a:lstStyle/>
        <a:p>
          <a:endParaRPr lang="en-GB"/>
        </a:p>
      </dgm:t>
    </dgm:pt>
    <dgm:pt modelId="{D7A6EE7A-85A2-4A54-A42A-2061E9FC007B}" type="parTrans" cxnId="{87C67D6C-7DAE-4734-895B-82F8907B161D}">
      <dgm:prSet/>
      <dgm:spPr/>
      <dgm:t>
        <a:bodyPr/>
        <a:lstStyle/>
        <a:p>
          <a:endParaRPr lang="en-GB"/>
        </a:p>
      </dgm:t>
    </dgm:pt>
    <dgm:pt modelId="{856730A9-20D5-42EF-AA47-40A52E249B42}" type="sibTrans" cxnId="{87C67D6C-7DAE-4734-895B-82F8907B161D}">
      <dgm:prSet/>
      <dgm:spPr/>
      <dgm:t>
        <a:bodyPr/>
        <a:lstStyle/>
        <a:p>
          <a:endParaRPr lang="en-GB"/>
        </a:p>
      </dgm:t>
    </dgm:pt>
    <dgm:pt modelId="{189D2757-749C-4E32-BBB6-5EA2FC01AD06}">
      <dgm:prSet phldrT="[Text]" custT="1"/>
      <dgm:spPr/>
      <dgm:t>
        <a:bodyPr/>
        <a:lstStyle/>
        <a:p>
          <a:pPr algn="l"/>
          <a:r>
            <a:rPr lang="sr-Cyrl-RS" sz="2000"/>
            <a:t>Словенски језици</a:t>
          </a:r>
        </a:p>
        <a:p>
          <a:pPr algn="l"/>
          <a:endParaRPr lang="sr-Cyrl-RS" sz="900"/>
        </a:p>
        <a:p>
          <a:pPr algn="l"/>
          <a:r>
            <a:rPr lang="sr-Cyrl-RS" sz="1200"/>
            <a:t>-јужна група</a:t>
          </a:r>
        </a:p>
        <a:p>
          <a:pPr algn="l"/>
          <a:r>
            <a:rPr lang="sr-Cyrl-RS" sz="1200"/>
            <a:t>-источна група</a:t>
          </a:r>
        </a:p>
        <a:p>
          <a:pPr algn="l"/>
          <a:r>
            <a:rPr lang="sr-Cyrl-RS" sz="1200"/>
            <a:t>-западна група </a:t>
          </a:r>
        </a:p>
        <a:p>
          <a:pPr algn="l"/>
          <a:endParaRPr lang="en-GB" sz="1200"/>
        </a:p>
      </dgm:t>
    </dgm:pt>
    <dgm:pt modelId="{894AE310-B115-46E0-B96C-76DAC3D9BE28}" type="parTrans" cxnId="{0F78D127-1726-4CD7-82EA-6A33F051B1F1}">
      <dgm:prSet/>
      <dgm:spPr/>
      <dgm:t>
        <a:bodyPr/>
        <a:lstStyle/>
        <a:p>
          <a:endParaRPr lang="en-GB"/>
        </a:p>
      </dgm:t>
    </dgm:pt>
    <dgm:pt modelId="{D4CC29D7-0C9F-43C2-B36E-8914E678F1BC}" type="sibTrans" cxnId="{0F78D127-1726-4CD7-82EA-6A33F051B1F1}">
      <dgm:prSet/>
      <dgm:spPr/>
      <dgm:t>
        <a:bodyPr/>
        <a:lstStyle/>
        <a:p>
          <a:endParaRPr lang="en-GB"/>
        </a:p>
      </dgm:t>
    </dgm:pt>
    <dgm:pt modelId="{503FC95C-5B76-4CB0-89F4-C15DEBF11229}">
      <dgm:prSet phldrT="[Text]"/>
      <dgm:spPr/>
      <dgm:t>
        <a:bodyPr/>
        <a:lstStyle/>
        <a:p>
          <a:endParaRPr lang="en-GB"/>
        </a:p>
      </dgm:t>
    </dgm:pt>
    <dgm:pt modelId="{48EAF074-CD89-48E2-B01C-DA1B47995B2B}" type="parTrans" cxnId="{6B436591-6F92-4DC6-846A-CA565EE499F8}">
      <dgm:prSet/>
      <dgm:spPr/>
      <dgm:t>
        <a:bodyPr/>
        <a:lstStyle/>
        <a:p>
          <a:endParaRPr lang="en-GB"/>
        </a:p>
      </dgm:t>
    </dgm:pt>
    <dgm:pt modelId="{5ACDE531-8A6C-44C0-A261-A2C1B7777B4B}" type="sibTrans" cxnId="{6B436591-6F92-4DC6-846A-CA565EE499F8}">
      <dgm:prSet/>
      <dgm:spPr/>
      <dgm:t>
        <a:bodyPr/>
        <a:lstStyle/>
        <a:p>
          <a:endParaRPr lang="en-GB"/>
        </a:p>
      </dgm:t>
    </dgm:pt>
    <dgm:pt modelId="{F0D670BB-B118-41BF-863A-E960B60314D1}">
      <dgm:prSet phldrT="[Text]" custT="1"/>
      <dgm:spPr/>
      <dgm:t>
        <a:bodyPr/>
        <a:lstStyle/>
        <a:p>
          <a:r>
            <a:rPr lang="sr-Cyrl-RS" sz="2000"/>
            <a:t>Германски језици</a:t>
          </a:r>
        </a:p>
        <a:p>
          <a:r>
            <a:rPr lang="sr-Cyrl-RS" sz="800"/>
            <a:t>-</a:t>
          </a:r>
          <a:r>
            <a:rPr lang="sr-Cyrl-RS" sz="1050"/>
            <a:t>источногермански </a:t>
          </a:r>
        </a:p>
        <a:p>
          <a:r>
            <a:rPr lang="sr-Cyrl-RS" sz="1050"/>
            <a:t>( мртви)</a:t>
          </a:r>
        </a:p>
        <a:p>
          <a:r>
            <a:rPr lang="sr-Cyrl-RS" sz="1050"/>
            <a:t>-западногермански</a:t>
          </a:r>
        </a:p>
        <a:p>
          <a:r>
            <a:rPr lang="sr-Cyrl-RS" sz="1050"/>
            <a:t>( немачки, енглески, холански, фламански...)</a:t>
          </a:r>
        </a:p>
        <a:p>
          <a:r>
            <a:rPr lang="sr-Cyrl-RS" sz="1050"/>
            <a:t>-северногермански</a:t>
          </a:r>
        </a:p>
        <a:p>
          <a:r>
            <a:rPr lang="sr-Cyrl-RS" sz="1050"/>
            <a:t> ( шведски, норвешки дански, исландки, фарски) </a:t>
          </a:r>
        </a:p>
        <a:p>
          <a:endParaRPr lang="en-GB" sz="800"/>
        </a:p>
      </dgm:t>
    </dgm:pt>
    <dgm:pt modelId="{6FBA9A83-B71C-4328-923B-1294A35A2539}" type="parTrans" cxnId="{E88C47F0-1669-4BA8-BF86-3B24C993F866}">
      <dgm:prSet/>
      <dgm:spPr/>
      <dgm:t>
        <a:bodyPr/>
        <a:lstStyle/>
        <a:p>
          <a:endParaRPr lang="en-GB"/>
        </a:p>
      </dgm:t>
    </dgm:pt>
    <dgm:pt modelId="{9A52EA2B-FDC9-462B-875B-F6874CD45834}" type="sibTrans" cxnId="{E88C47F0-1669-4BA8-BF86-3B24C993F866}">
      <dgm:prSet/>
      <dgm:spPr/>
      <dgm:t>
        <a:bodyPr/>
        <a:lstStyle/>
        <a:p>
          <a:endParaRPr lang="en-GB"/>
        </a:p>
      </dgm:t>
    </dgm:pt>
    <dgm:pt modelId="{9F2B7EFB-D889-4BAA-982D-791B436AA734}">
      <dgm:prSet phldrT="[Text]"/>
      <dgm:spPr/>
      <dgm:t>
        <a:bodyPr/>
        <a:lstStyle/>
        <a:p>
          <a:endParaRPr lang="en-GB"/>
        </a:p>
      </dgm:t>
    </dgm:pt>
    <dgm:pt modelId="{CABF7926-721D-4434-9F01-3BD48ED6AD69}" type="parTrans" cxnId="{B5DA9F03-16D8-4B4C-9990-2A67E439126E}">
      <dgm:prSet/>
      <dgm:spPr/>
      <dgm:t>
        <a:bodyPr/>
        <a:lstStyle/>
        <a:p>
          <a:endParaRPr lang="en-GB"/>
        </a:p>
      </dgm:t>
    </dgm:pt>
    <dgm:pt modelId="{3715C821-FD62-44A8-B754-AF2F819BF82D}" type="sibTrans" cxnId="{B5DA9F03-16D8-4B4C-9990-2A67E439126E}">
      <dgm:prSet/>
      <dgm:spPr/>
      <dgm:t>
        <a:bodyPr/>
        <a:lstStyle/>
        <a:p>
          <a:endParaRPr lang="en-GB"/>
        </a:p>
      </dgm:t>
    </dgm:pt>
    <dgm:pt modelId="{2217F53C-8B44-40EC-A855-D35E764D3C8F}">
      <dgm:prSet phldrT="[Text]" custT="1"/>
      <dgm:spPr/>
      <dgm:t>
        <a:bodyPr/>
        <a:lstStyle/>
        <a:p>
          <a:r>
            <a:rPr lang="sr-Cyrl-RS" sz="2000"/>
            <a:t>Италски језици</a:t>
          </a:r>
        </a:p>
        <a:p>
          <a:r>
            <a:rPr lang="sr-Cyrl-RS" sz="1200"/>
            <a:t>-латински језик</a:t>
          </a:r>
        </a:p>
        <a:p>
          <a:r>
            <a:rPr lang="sr-Cyrl-RS" sz="1200"/>
            <a:t> ( мртав језик)</a:t>
          </a:r>
        </a:p>
        <a:p>
          <a:r>
            <a:rPr lang="sr-Cyrl-RS" sz="1200"/>
            <a:t>-шпански </a:t>
          </a:r>
        </a:p>
        <a:p>
          <a:r>
            <a:rPr lang="sr-Cyrl-RS" sz="1200"/>
            <a:t>-француски</a:t>
          </a:r>
        </a:p>
        <a:p>
          <a:r>
            <a:rPr lang="sr-Cyrl-RS" sz="1200"/>
            <a:t>-италијански</a:t>
          </a:r>
        </a:p>
        <a:p>
          <a:r>
            <a:rPr lang="sr-Cyrl-RS" sz="1200"/>
            <a:t>-португалски</a:t>
          </a:r>
        </a:p>
        <a:p>
          <a:r>
            <a:rPr lang="sr-Cyrl-RS" sz="1200"/>
            <a:t>-румунски</a:t>
          </a:r>
        </a:p>
        <a:p>
          <a:endParaRPr lang="en-GB" sz="1200"/>
        </a:p>
      </dgm:t>
    </dgm:pt>
    <dgm:pt modelId="{15D17B1F-6797-470B-A571-DC53DCF16D85}" type="sibTrans" cxnId="{A210CB21-5951-4301-8D2E-A22A5D5C2C0E}">
      <dgm:prSet/>
      <dgm:spPr/>
      <dgm:t>
        <a:bodyPr/>
        <a:lstStyle/>
        <a:p>
          <a:endParaRPr lang="en-GB"/>
        </a:p>
      </dgm:t>
    </dgm:pt>
    <dgm:pt modelId="{57E45D5E-37EE-411D-84D4-8824CC68D201}" type="parTrans" cxnId="{A210CB21-5951-4301-8D2E-A22A5D5C2C0E}">
      <dgm:prSet/>
      <dgm:spPr/>
      <dgm:t>
        <a:bodyPr/>
        <a:lstStyle/>
        <a:p>
          <a:endParaRPr lang="en-GB"/>
        </a:p>
      </dgm:t>
    </dgm:pt>
    <dgm:pt modelId="{9F885580-F74D-472A-ADE1-0595069363A7}" type="pres">
      <dgm:prSet presAssocID="{B8EA6EF7-C91B-48C9-9A8E-A7AA3717A64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85C790F0-B924-450D-96D5-8B348DF29520}" type="pres">
      <dgm:prSet presAssocID="{7A91AAB1-0E39-4763-A62D-1A79EBE1434D}" presName="compositeNode" presStyleCnt="0">
        <dgm:presLayoutVars>
          <dgm:bulletEnabled val="1"/>
        </dgm:presLayoutVars>
      </dgm:prSet>
      <dgm:spPr/>
    </dgm:pt>
    <dgm:pt modelId="{722CC051-6062-49BF-8CF5-D56ADE0FDCEA}" type="pres">
      <dgm:prSet presAssocID="{7A91AAB1-0E39-4763-A62D-1A79EBE1434D}" presName="bgRect" presStyleLbl="node1" presStyleIdx="0" presStyleCnt="3" custScaleX="74930" custLinFactNeighborX="-4663"/>
      <dgm:spPr/>
      <dgm:t>
        <a:bodyPr/>
        <a:lstStyle/>
        <a:p>
          <a:endParaRPr lang="en-GB"/>
        </a:p>
      </dgm:t>
    </dgm:pt>
    <dgm:pt modelId="{2639D961-7132-4D44-8CBF-715E262E854C}" type="pres">
      <dgm:prSet presAssocID="{7A91AAB1-0E39-4763-A62D-1A79EBE1434D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53A9ABB-613E-4B93-ABA2-9E6B97F8D65E}" type="pres">
      <dgm:prSet presAssocID="{7A91AAB1-0E39-4763-A62D-1A79EBE1434D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AF634A2-74D4-4C07-95ED-4CC7B04B66A5}" type="pres">
      <dgm:prSet presAssocID="{856730A9-20D5-42EF-AA47-40A52E249B42}" presName="hSp" presStyleCnt="0"/>
      <dgm:spPr/>
    </dgm:pt>
    <dgm:pt modelId="{5C535776-2C9E-4CCE-B150-D9036D9F83C4}" type="pres">
      <dgm:prSet presAssocID="{856730A9-20D5-42EF-AA47-40A52E249B42}" presName="vProcSp" presStyleCnt="0"/>
      <dgm:spPr/>
    </dgm:pt>
    <dgm:pt modelId="{6106EF84-C1B3-4FAA-9B2A-D3E34A4D6A6E}" type="pres">
      <dgm:prSet presAssocID="{856730A9-20D5-42EF-AA47-40A52E249B42}" presName="vSp1" presStyleCnt="0"/>
      <dgm:spPr/>
    </dgm:pt>
    <dgm:pt modelId="{B1EA6E49-F3B8-468E-8C29-793BF3A148A4}" type="pres">
      <dgm:prSet presAssocID="{856730A9-20D5-42EF-AA47-40A52E249B42}" presName="simulatedConn" presStyleLbl="solidFgAcc1" presStyleIdx="0" presStyleCnt="2" custLinFactX="354390" custLinFactY="-216006" custLinFactNeighborX="400000" custLinFactNeighborY="-300000"/>
      <dgm:spPr/>
    </dgm:pt>
    <dgm:pt modelId="{C0FEF714-6246-4A51-B205-14B0151A5A1D}" type="pres">
      <dgm:prSet presAssocID="{856730A9-20D5-42EF-AA47-40A52E249B42}" presName="vSp2" presStyleCnt="0"/>
      <dgm:spPr/>
    </dgm:pt>
    <dgm:pt modelId="{D6A85C8D-5062-43BB-B867-D7B00143BDD7}" type="pres">
      <dgm:prSet presAssocID="{856730A9-20D5-42EF-AA47-40A52E249B42}" presName="sibTrans" presStyleCnt="0"/>
      <dgm:spPr/>
    </dgm:pt>
    <dgm:pt modelId="{BF906BC7-887C-413F-82D5-7C0AE37781BF}" type="pres">
      <dgm:prSet presAssocID="{503FC95C-5B76-4CB0-89F4-C15DEBF11229}" presName="compositeNode" presStyleCnt="0">
        <dgm:presLayoutVars>
          <dgm:bulletEnabled val="1"/>
        </dgm:presLayoutVars>
      </dgm:prSet>
      <dgm:spPr/>
    </dgm:pt>
    <dgm:pt modelId="{19D9CACD-FEF0-433D-BEE7-A97721758CC3}" type="pres">
      <dgm:prSet presAssocID="{503FC95C-5B76-4CB0-89F4-C15DEBF11229}" presName="bgRect" presStyleLbl="node1" presStyleIdx="1" presStyleCnt="3" custScaleX="100415" custScaleY="100000" custLinFactNeighborX="-1611"/>
      <dgm:spPr/>
      <dgm:t>
        <a:bodyPr/>
        <a:lstStyle/>
        <a:p>
          <a:endParaRPr lang="en-GB"/>
        </a:p>
      </dgm:t>
    </dgm:pt>
    <dgm:pt modelId="{B7CED8D8-4578-443F-8857-69B062D003D7}" type="pres">
      <dgm:prSet presAssocID="{503FC95C-5B76-4CB0-89F4-C15DEBF11229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B28E467-A61E-473F-BC73-82B467928468}" type="pres">
      <dgm:prSet presAssocID="{503FC95C-5B76-4CB0-89F4-C15DEBF11229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80F9EB5-9767-4A87-A4BB-A95D068095FE}" type="pres">
      <dgm:prSet presAssocID="{5ACDE531-8A6C-44C0-A261-A2C1B7777B4B}" presName="hSp" presStyleCnt="0"/>
      <dgm:spPr/>
    </dgm:pt>
    <dgm:pt modelId="{8A28ECE4-84FD-4313-8CAA-6864B3A09E7F}" type="pres">
      <dgm:prSet presAssocID="{5ACDE531-8A6C-44C0-A261-A2C1B7777B4B}" presName="vProcSp" presStyleCnt="0"/>
      <dgm:spPr/>
    </dgm:pt>
    <dgm:pt modelId="{01D9D07E-3065-48DD-ADC2-0649CB09A21D}" type="pres">
      <dgm:prSet presAssocID="{5ACDE531-8A6C-44C0-A261-A2C1B7777B4B}" presName="vSp1" presStyleCnt="0"/>
      <dgm:spPr/>
    </dgm:pt>
    <dgm:pt modelId="{97784D93-4C1F-4C92-8A5C-751C39AD85C3}" type="pres">
      <dgm:prSet presAssocID="{5ACDE531-8A6C-44C0-A261-A2C1B7777B4B}" presName="simulatedConn" presStyleLbl="solidFgAcc1" presStyleIdx="1" presStyleCnt="2" custFlipVert="1" custScaleX="12979" custScaleY="11664" custLinFactX="-700000" custLinFactY="-156078" custLinFactNeighborX="-747238" custLinFactNeighborY="-200000"/>
      <dgm:spPr/>
    </dgm:pt>
    <dgm:pt modelId="{C15BC570-E7DC-46A5-A350-73E132003D79}" type="pres">
      <dgm:prSet presAssocID="{5ACDE531-8A6C-44C0-A261-A2C1B7777B4B}" presName="vSp2" presStyleCnt="0"/>
      <dgm:spPr/>
    </dgm:pt>
    <dgm:pt modelId="{EDE184DB-D6DC-4A98-9C52-081EA50ABC2D}" type="pres">
      <dgm:prSet presAssocID="{5ACDE531-8A6C-44C0-A261-A2C1B7777B4B}" presName="sibTrans" presStyleCnt="0"/>
      <dgm:spPr/>
    </dgm:pt>
    <dgm:pt modelId="{88AB6AEF-F7A8-4B1A-87F9-55431DE5FCBC}" type="pres">
      <dgm:prSet presAssocID="{9F2B7EFB-D889-4BAA-982D-791B436AA734}" presName="compositeNode" presStyleCnt="0">
        <dgm:presLayoutVars>
          <dgm:bulletEnabled val="1"/>
        </dgm:presLayoutVars>
      </dgm:prSet>
      <dgm:spPr/>
    </dgm:pt>
    <dgm:pt modelId="{D084542D-605A-43E9-8982-2911EADB1658}" type="pres">
      <dgm:prSet presAssocID="{9F2B7EFB-D889-4BAA-982D-791B436AA734}" presName="bgRect" presStyleLbl="node1" presStyleIdx="2" presStyleCnt="3" custScaleX="74081" custLinFactNeighborX="150" custLinFactNeighborY="1166"/>
      <dgm:spPr/>
      <dgm:t>
        <a:bodyPr/>
        <a:lstStyle/>
        <a:p>
          <a:endParaRPr lang="en-GB"/>
        </a:p>
      </dgm:t>
    </dgm:pt>
    <dgm:pt modelId="{956135F4-2658-4BFE-A7DF-1F95780C5F7D}" type="pres">
      <dgm:prSet presAssocID="{9F2B7EFB-D889-4BAA-982D-791B436AA734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77D01CB-BC57-46E3-ACAF-9AC4A0994FAB}" type="pres">
      <dgm:prSet presAssocID="{9F2B7EFB-D889-4BAA-982D-791B436AA734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5DA4049B-A915-471C-B45B-E9DD11780BD2}" type="presOf" srcId="{189D2757-749C-4E32-BBB6-5EA2FC01AD06}" destId="{953A9ABB-613E-4B93-ABA2-9E6B97F8D65E}" srcOrd="0" destOrd="0" presId="urn:microsoft.com/office/officeart/2005/8/layout/hProcess7"/>
    <dgm:cxn modelId="{E88C47F0-1669-4BA8-BF86-3B24C993F866}" srcId="{503FC95C-5B76-4CB0-89F4-C15DEBF11229}" destId="{F0D670BB-B118-41BF-863A-E960B60314D1}" srcOrd="0" destOrd="0" parTransId="{6FBA9A83-B71C-4328-923B-1294A35A2539}" sibTransId="{9A52EA2B-FDC9-462B-875B-F6874CD45834}"/>
    <dgm:cxn modelId="{B5DA9F03-16D8-4B4C-9990-2A67E439126E}" srcId="{B8EA6EF7-C91B-48C9-9A8E-A7AA3717A648}" destId="{9F2B7EFB-D889-4BAA-982D-791B436AA734}" srcOrd="2" destOrd="0" parTransId="{CABF7926-721D-4434-9F01-3BD48ED6AD69}" sibTransId="{3715C821-FD62-44A8-B754-AF2F819BF82D}"/>
    <dgm:cxn modelId="{09604971-A459-4150-8DAE-10562B3BEBD9}" type="presOf" srcId="{9F2B7EFB-D889-4BAA-982D-791B436AA734}" destId="{D084542D-605A-43E9-8982-2911EADB1658}" srcOrd="0" destOrd="0" presId="urn:microsoft.com/office/officeart/2005/8/layout/hProcess7"/>
    <dgm:cxn modelId="{9EF0A9F5-40C1-43A2-8ADE-0D779AB57922}" type="presOf" srcId="{2217F53C-8B44-40EC-A855-D35E764D3C8F}" destId="{377D01CB-BC57-46E3-ACAF-9AC4A0994FAB}" srcOrd="0" destOrd="0" presId="urn:microsoft.com/office/officeart/2005/8/layout/hProcess7"/>
    <dgm:cxn modelId="{3BBBE55E-B7C8-4700-972C-4463F2364A0C}" type="presOf" srcId="{7A91AAB1-0E39-4763-A62D-1A79EBE1434D}" destId="{722CC051-6062-49BF-8CF5-D56ADE0FDCEA}" srcOrd="0" destOrd="0" presId="urn:microsoft.com/office/officeart/2005/8/layout/hProcess7"/>
    <dgm:cxn modelId="{D4FB8E46-DD1A-4D41-A274-E48A0E17CE9C}" type="presOf" srcId="{9F2B7EFB-D889-4BAA-982D-791B436AA734}" destId="{956135F4-2658-4BFE-A7DF-1F95780C5F7D}" srcOrd="1" destOrd="0" presId="urn:microsoft.com/office/officeart/2005/8/layout/hProcess7"/>
    <dgm:cxn modelId="{6B436591-6F92-4DC6-846A-CA565EE499F8}" srcId="{B8EA6EF7-C91B-48C9-9A8E-A7AA3717A648}" destId="{503FC95C-5B76-4CB0-89F4-C15DEBF11229}" srcOrd="1" destOrd="0" parTransId="{48EAF074-CD89-48E2-B01C-DA1B47995B2B}" sibTransId="{5ACDE531-8A6C-44C0-A261-A2C1B7777B4B}"/>
    <dgm:cxn modelId="{0F78D127-1726-4CD7-82EA-6A33F051B1F1}" srcId="{7A91AAB1-0E39-4763-A62D-1A79EBE1434D}" destId="{189D2757-749C-4E32-BBB6-5EA2FC01AD06}" srcOrd="0" destOrd="0" parTransId="{894AE310-B115-46E0-B96C-76DAC3D9BE28}" sibTransId="{D4CC29D7-0C9F-43C2-B36E-8914E678F1BC}"/>
    <dgm:cxn modelId="{A210CB21-5951-4301-8D2E-A22A5D5C2C0E}" srcId="{9F2B7EFB-D889-4BAA-982D-791B436AA734}" destId="{2217F53C-8B44-40EC-A855-D35E764D3C8F}" srcOrd="0" destOrd="0" parTransId="{57E45D5E-37EE-411D-84D4-8824CC68D201}" sibTransId="{15D17B1F-6797-470B-A571-DC53DCF16D85}"/>
    <dgm:cxn modelId="{70FEE09A-E93B-470B-9D0F-629063E68568}" type="presOf" srcId="{7A91AAB1-0E39-4763-A62D-1A79EBE1434D}" destId="{2639D961-7132-4D44-8CBF-715E262E854C}" srcOrd="1" destOrd="0" presId="urn:microsoft.com/office/officeart/2005/8/layout/hProcess7"/>
    <dgm:cxn modelId="{389F2E49-E471-4E28-AC2A-458863E78572}" type="presOf" srcId="{B8EA6EF7-C91B-48C9-9A8E-A7AA3717A648}" destId="{9F885580-F74D-472A-ADE1-0595069363A7}" srcOrd="0" destOrd="0" presId="urn:microsoft.com/office/officeart/2005/8/layout/hProcess7"/>
    <dgm:cxn modelId="{66BFF0E3-1B6D-41F5-972A-F75D76313656}" type="presOf" srcId="{503FC95C-5B76-4CB0-89F4-C15DEBF11229}" destId="{B7CED8D8-4578-443F-8857-69B062D003D7}" srcOrd="1" destOrd="0" presId="urn:microsoft.com/office/officeart/2005/8/layout/hProcess7"/>
    <dgm:cxn modelId="{87C67D6C-7DAE-4734-895B-82F8907B161D}" srcId="{B8EA6EF7-C91B-48C9-9A8E-A7AA3717A648}" destId="{7A91AAB1-0E39-4763-A62D-1A79EBE1434D}" srcOrd="0" destOrd="0" parTransId="{D7A6EE7A-85A2-4A54-A42A-2061E9FC007B}" sibTransId="{856730A9-20D5-42EF-AA47-40A52E249B42}"/>
    <dgm:cxn modelId="{7969B443-4DA2-42A8-A1CA-707E7EA099E4}" type="presOf" srcId="{503FC95C-5B76-4CB0-89F4-C15DEBF11229}" destId="{19D9CACD-FEF0-433D-BEE7-A97721758CC3}" srcOrd="0" destOrd="0" presId="urn:microsoft.com/office/officeart/2005/8/layout/hProcess7"/>
    <dgm:cxn modelId="{40305BC1-FECC-4098-A3EE-B92DB7C69F62}" type="presOf" srcId="{F0D670BB-B118-41BF-863A-E960B60314D1}" destId="{3B28E467-A61E-473F-BC73-82B467928468}" srcOrd="0" destOrd="0" presId="urn:microsoft.com/office/officeart/2005/8/layout/hProcess7"/>
    <dgm:cxn modelId="{423A65F5-01D4-4A30-98B1-CBB2C05F1721}" type="presParOf" srcId="{9F885580-F74D-472A-ADE1-0595069363A7}" destId="{85C790F0-B924-450D-96D5-8B348DF29520}" srcOrd="0" destOrd="0" presId="urn:microsoft.com/office/officeart/2005/8/layout/hProcess7"/>
    <dgm:cxn modelId="{5731BE92-ABF7-4560-94F6-B47549E21DD9}" type="presParOf" srcId="{85C790F0-B924-450D-96D5-8B348DF29520}" destId="{722CC051-6062-49BF-8CF5-D56ADE0FDCEA}" srcOrd="0" destOrd="0" presId="urn:microsoft.com/office/officeart/2005/8/layout/hProcess7"/>
    <dgm:cxn modelId="{879114F0-8588-4338-BCA9-BBDB01DA1C3B}" type="presParOf" srcId="{85C790F0-B924-450D-96D5-8B348DF29520}" destId="{2639D961-7132-4D44-8CBF-715E262E854C}" srcOrd="1" destOrd="0" presId="urn:microsoft.com/office/officeart/2005/8/layout/hProcess7"/>
    <dgm:cxn modelId="{E9B838FB-4DD5-4FC5-8BA4-3331FB8D6176}" type="presParOf" srcId="{85C790F0-B924-450D-96D5-8B348DF29520}" destId="{953A9ABB-613E-4B93-ABA2-9E6B97F8D65E}" srcOrd="2" destOrd="0" presId="urn:microsoft.com/office/officeart/2005/8/layout/hProcess7"/>
    <dgm:cxn modelId="{BFBFF556-B24A-4D8E-B1FA-75856C821F2A}" type="presParOf" srcId="{9F885580-F74D-472A-ADE1-0595069363A7}" destId="{9AF634A2-74D4-4C07-95ED-4CC7B04B66A5}" srcOrd="1" destOrd="0" presId="urn:microsoft.com/office/officeart/2005/8/layout/hProcess7"/>
    <dgm:cxn modelId="{110A88E1-1B8E-4971-AEA8-79DE9928DD14}" type="presParOf" srcId="{9F885580-F74D-472A-ADE1-0595069363A7}" destId="{5C535776-2C9E-4CCE-B150-D9036D9F83C4}" srcOrd="2" destOrd="0" presId="urn:microsoft.com/office/officeart/2005/8/layout/hProcess7"/>
    <dgm:cxn modelId="{B697874B-6BB6-40AD-99B5-E2C9441F52CE}" type="presParOf" srcId="{5C535776-2C9E-4CCE-B150-D9036D9F83C4}" destId="{6106EF84-C1B3-4FAA-9B2A-D3E34A4D6A6E}" srcOrd="0" destOrd="0" presId="urn:microsoft.com/office/officeart/2005/8/layout/hProcess7"/>
    <dgm:cxn modelId="{42F3D109-BD23-4C91-AF9F-2F14FD415DE9}" type="presParOf" srcId="{5C535776-2C9E-4CCE-B150-D9036D9F83C4}" destId="{B1EA6E49-F3B8-468E-8C29-793BF3A148A4}" srcOrd="1" destOrd="0" presId="urn:microsoft.com/office/officeart/2005/8/layout/hProcess7"/>
    <dgm:cxn modelId="{B3E40D1B-D00A-4745-BB7F-5FFA96946850}" type="presParOf" srcId="{5C535776-2C9E-4CCE-B150-D9036D9F83C4}" destId="{C0FEF714-6246-4A51-B205-14B0151A5A1D}" srcOrd="2" destOrd="0" presId="urn:microsoft.com/office/officeart/2005/8/layout/hProcess7"/>
    <dgm:cxn modelId="{66036D41-FB09-48A7-B1DD-9697F80893D2}" type="presParOf" srcId="{9F885580-F74D-472A-ADE1-0595069363A7}" destId="{D6A85C8D-5062-43BB-B867-D7B00143BDD7}" srcOrd="3" destOrd="0" presId="urn:microsoft.com/office/officeart/2005/8/layout/hProcess7"/>
    <dgm:cxn modelId="{529ADF67-28A4-41FE-B13F-1EAAA1AAEE07}" type="presParOf" srcId="{9F885580-F74D-472A-ADE1-0595069363A7}" destId="{BF906BC7-887C-413F-82D5-7C0AE37781BF}" srcOrd="4" destOrd="0" presId="urn:microsoft.com/office/officeart/2005/8/layout/hProcess7"/>
    <dgm:cxn modelId="{7B3D3870-2414-412C-82A0-9F573681675A}" type="presParOf" srcId="{BF906BC7-887C-413F-82D5-7C0AE37781BF}" destId="{19D9CACD-FEF0-433D-BEE7-A97721758CC3}" srcOrd="0" destOrd="0" presId="urn:microsoft.com/office/officeart/2005/8/layout/hProcess7"/>
    <dgm:cxn modelId="{8722FC63-43F2-48DA-800A-EF026A0D6F9C}" type="presParOf" srcId="{BF906BC7-887C-413F-82D5-7C0AE37781BF}" destId="{B7CED8D8-4578-443F-8857-69B062D003D7}" srcOrd="1" destOrd="0" presId="urn:microsoft.com/office/officeart/2005/8/layout/hProcess7"/>
    <dgm:cxn modelId="{0AD81E2D-CE7B-42C1-9A21-86766C508BD4}" type="presParOf" srcId="{BF906BC7-887C-413F-82D5-7C0AE37781BF}" destId="{3B28E467-A61E-473F-BC73-82B467928468}" srcOrd="2" destOrd="0" presId="urn:microsoft.com/office/officeart/2005/8/layout/hProcess7"/>
    <dgm:cxn modelId="{EE040C71-0922-498E-96EA-792ECF24A74F}" type="presParOf" srcId="{9F885580-F74D-472A-ADE1-0595069363A7}" destId="{180F9EB5-9767-4A87-A4BB-A95D068095FE}" srcOrd="5" destOrd="0" presId="urn:microsoft.com/office/officeart/2005/8/layout/hProcess7"/>
    <dgm:cxn modelId="{91A2B562-5CE7-46E6-9E00-5B1691DABE6F}" type="presParOf" srcId="{9F885580-F74D-472A-ADE1-0595069363A7}" destId="{8A28ECE4-84FD-4313-8CAA-6864B3A09E7F}" srcOrd="6" destOrd="0" presId="urn:microsoft.com/office/officeart/2005/8/layout/hProcess7"/>
    <dgm:cxn modelId="{15C8C48B-0E40-430A-8614-2E4CFCA2DEB9}" type="presParOf" srcId="{8A28ECE4-84FD-4313-8CAA-6864B3A09E7F}" destId="{01D9D07E-3065-48DD-ADC2-0649CB09A21D}" srcOrd="0" destOrd="0" presId="urn:microsoft.com/office/officeart/2005/8/layout/hProcess7"/>
    <dgm:cxn modelId="{5F3ADA1F-E272-4D17-8315-4F68A0726E3E}" type="presParOf" srcId="{8A28ECE4-84FD-4313-8CAA-6864B3A09E7F}" destId="{97784D93-4C1F-4C92-8A5C-751C39AD85C3}" srcOrd="1" destOrd="0" presId="urn:microsoft.com/office/officeart/2005/8/layout/hProcess7"/>
    <dgm:cxn modelId="{F288306D-5110-49DE-B6C6-74EFB973B44A}" type="presParOf" srcId="{8A28ECE4-84FD-4313-8CAA-6864B3A09E7F}" destId="{C15BC570-E7DC-46A5-A350-73E132003D79}" srcOrd="2" destOrd="0" presId="urn:microsoft.com/office/officeart/2005/8/layout/hProcess7"/>
    <dgm:cxn modelId="{762C3CB5-A895-456E-81D0-EEE3DABC1B7D}" type="presParOf" srcId="{9F885580-F74D-472A-ADE1-0595069363A7}" destId="{EDE184DB-D6DC-4A98-9C52-081EA50ABC2D}" srcOrd="7" destOrd="0" presId="urn:microsoft.com/office/officeart/2005/8/layout/hProcess7"/>
    <dgm:cxn modelId="{CCE60735-59A6-4CC1-8CFD-4D450D8AB669}" type="presParOf" srcId="{9F885580-F74D-472A-ADE1-0595069363A7}" destId="{88AB6AEF-F7A8-4B1A-87F9-55431DE5FCBC}" srcOrd="8" destOrd="0" presId="urn:microsoft.com/office/officeart/2005/8/layout/hProcess7"/>
    <dgm:cxn modelId="{951A7103-6120-4172-9FF9-A6BD41AD84D4}" type="presParOf" srcId="{88AB6AEF-F7A8-4B1A-87F9-55431DE5FCBC}" destId="{D084542D-605A-43E9-8982-2911EADB1658}" srcOrd="0" destOrd="0" presId="urn:microsoft.com/office/officeart/2005/8/layout/hProcess7"/>
    <dgm:cxn modelId="{939E1DF8-ABF3-48CC-B86D-9FBF95CD9E9D}" type="presParOf" srcId="{88AB6AEF-F7A8-4B1A-87F9-55431DE5FCBC}" destId="{956135F4-2658-4BFE-A7DF-1F95780C5F7D}" srcOrd="1" destOrd="0" presId="urn:microsoft.com/office/officeart/2005/8/layout/hProcess7"/>
    <dgm:cxn modelId="{A4FC6370-C938-4BEA-AEB0-F8012D584223}" type="presParOf" srcId="{88AB6AEF-F7A8-4B1A-87F9-55431DE5FCBC}" destId="{377D01CB-BC57-46E3-ACAF-9AC4A0994FAB}" srcOrd="2" destOrd="0" presId="urn:microsoft.com/office/officeart/2005/8/layout/hProcess7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presOf axis="self"/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0637F-E059-44E2-B271-B1D54269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Slavisa</cp:lastModifiedBy>
  <cp:revision>15</cp:revision>
  <dcterms:created xsi:type="dcterms:W3CDTF">2014-10-24T23:36:00Z</dcterms:created>
  <dcterms:modified xsi:type="dcterms:W3CDTF">2014-11-24T19:41:00Z</dcterms:modified>
</cp:coreProperties>
</file>